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200" w:lineRule="auto"/>
        <w:rPr>
          <w:i w:val="1"/>
          <w:color w:val="222222"/>
        </w:rPr>
      </w:pPr>
      <w:r w:rsidDel="00000000" w:rsidR="00000000" w:rsidRPr="00000000">
        <w:rPr>
          <w:b w:val="1"/>
          <w:color w:val="222222"/>
          <w:rtl w:val="0"/>
        </w:rPr>
        <w:t xml:space="preserve">Talk Title:</w:t>
      </w:r>
      <w:r w:rsidDel="00000000" w:rsidR="00000000" w:rsidRPr="00000000">
        <w:rPr>
          <w:color w:val="222222"/>
          <w:rtl w:val="0"/>
        </w:rPr>
        <w:t xml:space="preserve"> </w:t>
      </w:r>
      <w:r w:rsidDel="00000000" w:rsidR="00000000" w:rsidRPr="00000000">
        <w:rPr>
          <w:i w:val="1"/>
          <w:color w:val="222222"/>
          <w:rtl w:val="0"/>
        </w:rPr>
        <w:t xml:space="preserve">Orthoptics: A Rewarding Career in Vision Health</w:t>
      </w:r>
    </w:p>
    <w:p w:rsidR="00000000" w:rsidDel="00000000" w:rsidP="00000000" w:rsidRDefault="00000000" w:rsidRPr="00000000" w14:paraId="00000002">
      <w:pPr>
        <w:shd w:fill="ffffff" w:val="clear"/>
        <w:spacing w:after="200" w:before="200" w:lineRule="auto"/>
        <w:rPr>
          <w:color w:val="222222"/>
        </w:rPr>
      </w:pPr>
      <w:r w:rsidDel="00000000" w:rsidR="00000000" w:rsidRPr="00000000">
        <w:rPr>
          <w:b w:val="1"/>
          <w:color w:val="222222"/>
          <w:rtl w:val="0"/>
        </w:rPr>
        <w:t xml:space="preserve">Synopsis: </w:t>
      </w:r>
      <w:r w:rsidDel="00000000" w:rsidR="00000000" w:rsidRPr="00000000">
        <w:rPr>
          <w:color w:val="222222"/>
          <w:rtl w:val="0"/>
        </w:rPr>
        <w:t xml:space="preserve">Discover the exciting and impactful career of an orthoptist, where cutting-edge neuroscience meets hands-on patient care. Learn how orthoptists diagnose and treat visual disorders like amblyopia (reduced visual development), strabismus (eye misalignment), binocular vision issues, and complex neurological conditions. Discover the path to this rewarding profession, the skills needed, and the wide range of career opportunities in clinical practice, research, and healthcare management. Gain insight into the vital role orthoptists play in multidisciplinary healthcare teams and explore how you can contribute to improving vision and eye health.</w:t>
      </w:r>
    </w:p>
    <w:p w:rsidR="00000000" w:rsidDel="00000000" w:rsidP="00000000" w:rsidRDefault="00000000" w:rsidRPr="00000000" w14:paraId="0000000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