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b w:val="1"/>
          <w:sz w:val="26"/>
          <w:szCs w:val="26"/>
        </w:rPr>
      </w:pPr>
      <w:r w:rsidDel="00000000" w:rsidR="00000000" w:rsidRPr="00000000">
        <w:rPr>
          <w:b w:val="1"/>
          <w:sz w:val="26"/>
          <w:szCs w:val="26"/>
          <w:rtl w:val="0"/>
        </w:rPr>
        <w:t xml:space="preserve">Secondary and College Career Talk on Orthoptics Notes</w:t>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pPr>
      <w:r w:rsidDel="00000000" w:rsidR="00000000" w:rsidRPr="00000000">
        <w:rPr>
          <w:rtl w:val="0"/>
        </w:rPr>
      </w:r>
    </w:p>
    <w:p w:rsidR="00000000" w:rsidDel="00000000" w:rsidP="00000000" w:rsidRDefault="00000000" w:rsidRPr="00000000" w14:paraId="0000000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b w:val="1"/>
          <w:sz w:val="26"/>
          <w:szCs w:val="26"/>
        </w:rPr>
      </w:pPr>
      <w:r w:rsidDel="00000000" w:rsidR="00000000" w:rsidRPr="00000000">
        <w:rPr>
          <w:b w:val="1"/>
          <w:sz w:val="26"/>
          <w:szCs w:val="26"/>
          <w:rtl w:val="0"/>
        </w:rPr>
        <w:t xml:space="preserve">Slide 1</w:t>
      </w:r>
    </w:p>
    <w:p w:rsidR="00000000" w:rsidDel="00000000" w:rsidP="00000000" w:rsidRDefault="00000000" w:rsidRPr="00000000" w14:paraId="00000006">
      <w:pPr>
        <w:widowControl w:val="0"/>
        <w:spacing w:line="240" w:lineRule="auto"/>
        <w:rPr>
          <w:sz w:val="24"/>
          <w:szCs w:val="24"/>
        </w:rPr>
      </w:pPr>
      <w:r w:rsidDel="00000000" w:rsidR="00000000" w:rsidRPr="00000000">
        <w:rPr>
          <w:sz w:val="24"/>
          <w:szCs w:val="24"/>
          <w:rtl w:val="0"/>
        </w:rPr>
        <w:t xml:space="preserve">Hi my name is…</w:t>
      </w:r>
    </w:p>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I am an orthoptist at ….</w:t>
      </w:r>
    </w:p>
    <w:p w:rsidR="00000000" w:rsidDel="00000000" w:rsidP="00000000" w:rsidRDefault="00000000" w:rsidRPr="00000000" w14:paraId="00000008">
      <w:pPr>
        <w:widowControl w:val="0"/>
        <w:spacing w:line="240" w:lineRule="auto"/>
        <w:rPr>
          <w:sz w:val="24"/>
          <w:szCs w:val="24"/>
        </w:rPr>
      </w:pPr>
      <w:r w:rsidDel="00000000" w:rsidR="00000000" w:rsidRPr="00000000">
        <w:rPr>
          <w:sz w:val="24"/>
          <w:szCs w:val="24"/>
          <w:rtl w:val="0"/>
        </w:rPr>
        <w:t xml:space="preserve">I’m going to give you a quick introduction to Orthoptics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6"/>
          <w:szCs w:val="26"/>
          <w:rtl w:val="0"/>
        </w:rPr>
        <w:t xml:space="preserve">Slide 2</w:t>
        <w:br w:type="textWrapping"/>
      </w:r>
      <w:r w:rsidDel="00000000" w:rsidR="00000000" w:rsidRPr="00000000">
        <w:rPr>
          <w:color w:val="000000"/>
          <w:sz w:val="24"/>
          <w:szCs w:val="24"/>
          <w:rtl w:val="0"/>
        </w:rPr>
        <w:t xml:space="preserve">Raise your hand… what is Orthoptics?</w:t>
        <w:br w:type="textWrapping"/>
        <w:t xml:space="preserve">Is it related to teeth, feet, bones, or eyes?</w:t>
      </w:r>
      <w:r w:rsidDel="00000000" w:rsidR="00000000" w:rsidRPr="00000000">
        <w:rPr>
          <w:rtl w:val="0"/>
        </w:rPr>
      </w:r>
    </w:p>
    <w:p w:rsidR="00000000" w:rsidDel="00000000" w:rsidP="00000000" w:rsidRDefault="00000000" w:rsidRPr="00000000" w14:paraId="0000000B">
      <w:pPr>
        <w:widowControl w:val="0"/>
        <w:spacing w:before="80" w:lineRule="auto"/>
        <w:rPr>
          <w:sz w:val="24"/>
          <w:szCs w:val="24"/>
        </w:rPr>
      </w:pPr>
      <w:r w:rsidDel="00000000" w:rsidR="00000000" w:rsidRPr="00000000">
        <w:rPr>
          <w:rtl w:val="0"/>
        </w:rPr>
      </w:r>
    </w:p>
    <w:p w:rsidR="00000000" w:rsidDel="00000000" w:rsidP="00000000" w:rsidRDefault="00000000" w:rsidRPr="00000000" w14:paraId="0000000C">
      <w:pPr>
        <w:widowControl w:val="0"/>
        <w:spacing w:before="80" w:lineRule="auto"/>
        <w:rPr>
          <w:sz w:val="24"/>
          <w:szCs w:val="24"/>
        </w:rPr>
      </w:pPr>
      <w:r w:rsidDel="00000000" w:rsidR="00000000" w:rsidRPr="00000000">
        <w:rPr>
          <w:b w:val="1"/>
          <w:sz w:val="26"/>
          <w:szCs w:val="26"/>
          <w:rtl w:val="0"/>
        </w:rPr>
        <w:t xml:space="preserve">Slide 3</w:t>
        <w:br w:type="textWrapping"/>
      </w:r>
      <w:r w:rsidDel="00000000" w:rsidR="00000000" w:rsidRPr="00000000">
        <w:rPr>
          <w:color w:val="000000"/>
          <w:sz w:val="24"/>
          <w:szCs w:val="24"/>
          <w:rtl w:val="0"/>
        </w:rPr>
        <w:t xml:space="preserve">Orthoptics is a specialised area of Allied Health that focuses on the eyes. The term comes from Greek, meaning “straight eyes” (Orth – straight, Optic – eyes). Orthoptists specialise in how the eyes move and how they work together with the brain.</w:t>
      </w:r>
      <w:r w:rsidDel="00000000" w:rsidR="00000000" w:rsidRPr="00000000">
        <w:rPr>
          <w:rtl w:val="0"/>
        </w:rPr>
      </w:r>
    </w:p>
    <w:p w:rsidR="00000000" w:rsidDel="00000000" w:rsidP="00000000" w:rsidRDefault="00000000" w:rsidRPr="00000000" w14:paraId="0000000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b w:val="1"/>
          <w:sz w:val="26"/>
          <w:szCs w:val="26"/>
        </w:rPr>
      </w:pPr>
      <w:r w:rsidDel="00000000" w:rsidR="00000000" w:rsidRPr="00000000">
        <w:rPr>
          <w:b w:val="1"/>
          <w:sz w:val="26"/>
          <w:szCs w:val="26"/>
          <w:rtl w:val="0"/>
        </w:rPr>
        <w:t xml:space="preserve">Slide 4</w:t>
      </w:r>
    </w:p>
    <w:p w:rsidR="00000000" w:rsidDel="00000000" w:rsidP="00000000" w:rsidRDefault="00000000" w:rsidRPr="00000000" w14:paraId="0000000F">
      <w:pPr>
        <w:widowControl w:val="0"/>
        <w:spacing w:before="80" w:lineRule="auto"/>
        <w:rPr>
          <w:sz w:val="24"/>
          <w:szCs w:val="24"/>
        </w:rPr>
      </w:pPr>
      <w:r w:rsidDel="00000000" w:rsidR="00000000" w:rsidRPr="00000000">
        <w:rPr>
          <w:sz w:val="24"/>
          <w:szCs w:val="24"/>
          <w:rtl w:val="0"/>
        </w:rPr>
        <w:t xml:space="preserve">There are 14 Allied Health Professions, each playing a vital role in patient care, and Orthoptics is one of them. Working in this field is incredibly rewarding—every day brings new challenges and opportunities to make a real difference. Orthoptics is a career that keeps you engaged, inspired, and motivated, knowing that the work you do directly improves patients' lives. As an Allied Health Professional, you build meaningful connections with patients, witness their progress, and contribute to their well-being in a truly impactful way.</w:t>
      </w:r>
    </w:p>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b w:val="1"/>
          <w:sz w:val="26"/>
          <w:szCs w:val="26"/>
        </w:rPr>
      </w:pPr>
      <w:r w:rsidDel="00000000" w:rsidR="00000000" w:rsidRPr="00000000">
        <w:rPr>
          <w:b w:val="1"/>
          <w:sz w:val="26"/>
          <w:szCs w:val="26"/>
          <w:rtl w:val="0"/>
        </w:rPr>
        <w:t xml:space="preserve">Slide 5</w:t>
      </w:r>
    </w:p>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I’m just going to show you a video here about orthoptics</w:t>
      </w:r>
    </w:p>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sz w:val="24"/>
          <w:szCs w:val="24"/>
        </w:rPr>
      </w:pPr>
      <w:r w:rsidDel="00000000" w:rsidR="00000000" w:rsidRPr="00000000">
        <w:rPr>
          <w:b w:val="1"/>
          <w:sz w:val="26"/>
          <w:szCs w:val="26"/>
          <w:rtl w:val="0"/>
        </w:rPr>
        <w:t xml:space="preserve">Slide 6</w:t>
        <w:br w:type="textWrapping"/>
      </w:r>
      <w:r w:rsidDel="00000000" w:rsidR="00000000" w:rsidRPr="00000000">
        <w:rPr>
          <w:color w:val="000000"/>
          <w:sz w:val="24"/>
          <w:szCs w:val="24"/>
          <w:rtl w:val="0"/>
        </w:rPr>
        <w:t xml:space="preserve">You heard the Orthoptist mention Optometrists and Ophthalmologists. It’s easy to confuse them since all these professions start with an “O”!</w:t>
      </w:r>
      <w:r w:rsidDel="00000000" w:rsidR="00000000" w:rsidRPr="00000000">
        <w:rPr>
          <w:rtl w:val="0"/>
        </w:rPr>
      </w:r>
    </w:p>
    <w:p w:rsidR="00000000" w:rsidDel="00000000" w:rsidP="00000000" w:rsidRDefault="00000000" w:rsidRPr="00000000" w14:paraId="00000015">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High street opticians are familiar to most people, and hospital optometrists also prescribe glasses and diagnose eye diseases.</w:t>
      </w:r>
    </w:p>
    <w:p w:rsidR="00000000" w:rsidDel="00000000" w:rsidP="00000000" w:rsidRDefault="00000000" w:rsidRPr="00000000" w14:paraId="00000016">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Ophthalmologists are medical doctors who specialise in treating eye conditions.</w:t>
      </w:r>
    </w:p>
    <w:p w:rsidR="00000000" w:rsidDel="00000000" w:rsidP="00000000" w:rsidRDefault="00000000" w:rsidRPr="00000000" w14:paraId="00000017">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Orthoptists, however, focus on diagnosing and treating eye movement disorders and conditions like strabismus (squints) and double vision.</w:t>
      </w:r>
      <w:r w:rsidDel="00000000" w:rsidR="00000000" w:rsidRPr="00000000">
        <w:rPr>
          <w:rtl w:val="0"/>
        </w:rPr>
      </w:r>
    </w:p>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b w:val="1"/>
          <w:sz w:val="26"/>
          <w:szCs w:val="26"/>
        </w:rPr>
      </w:pPr>
      <w:r w:rsidDel="00000000" w:rsidR="00000000" w:rsidRPr="00000000">
        <w:rPr>
          <w:b w:val="1"/>
          <w:sz w:val="26"/>
          <w:szCs w:val="26"/>
          <w:rtl w:val="0"/>
        </w:rPr>
        <w:t xml:space="preserve">Slide 7</w:t>
      </w:r>
    </w:p>
    <w:p w:rsidR="00000000" w:rsidDel="00000000" w:rsidP="00000000" w:rsidRDefault="00000000" w:rsidRPr="00000000" w14:paraId="0000001A">
      <w:pPr>
        <w:widowControl w:val="0"/>
        <w:spacing w:before="80" w:lineRule="auto"/>
        <w:rPr>
          <w:sz w:val="24"/>
          <w:szCs w:val="24"/>
        </w:rPr>
      </w:pPr>
      <w:r w:rsidDel="00000000" w:rsidR="00000000" w:rsidRPr="00000000">
        <w:rPr>
          <w:sz w:val="24"/>
          <w:szCs w:val="24"/>
          <w:rtl w:val="0"/>
        </w:rPr>
        <w:t xml:space="preserve">As mentioned in the video Orthoptists have an extremely varied caseload. Typically, their work with babies and children involves the management and treatment of reduced vision development and misaligned eyes or a squint. With adults, they will manage and treat a range of conditions leading to double vision or visual field defects.</w:t>
      </w:r>
      <w:r w:rsidDel="00000000" w:rsidR="00000000" w:rsidRPr="00000000">
        <w:rPr>
          <w:sz w:val="24"/>
          <w:szCs w:val="24"/>
          <w:rtl w:val="0"/>
        </w:rPr>
        <w:t xml:space="preserve"> </w:t>
      </w:r>
      <w:r w:rsidDel="00000000" w:rsidR="00000000" w:rsidRPr="00000000">
        <w:rPr>
          <w:sz w:val="24"/>
          <w:szCs w:val="24"/>
          <w:rtl w:val="0"/>
        </w:rPr>
        <w:t xml:space="preserve">In the UK the majority of orthoptists work in eye clinics in NHS hospitals. Some orthoptists also work in community clinics, specialist centres for children with disabilities or carry out vision screening in schools. </w:t>
      </w:r>
      <w:r w:rsidDel="00000000" w:rsidR="00000000" w:rsidRPr="00000000">
        <w:rPr>
          <w:rtl w:val="0"/>
        </w:rPr>
      </w:r>
    </w:p>
    <w:p w:rsidR="00000000" w:rsidDel="00000000" w:rsidP="00000000" w:rsidRDefault="00000000" w:rsidRPr="00000000" w14:paraId="0000001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sz w:val="24"/>
          <w:szCs w:val="24"/>
        </w:rPr>
      </w:pPr>
      <w:r w:rsidDel="00000000" w:rsidR="00000000" w:rsidRPr="00000000">
        <w:rPr>
          <w:b w:val="1"/>
          <w:sz w:val="26"/>
          <w:szCs w:val="26"/>
          <w:rtl w:val="0"/>
        </w:rPr>
        <w:t xml:space="preserve">Slide 8</w:t>
        <w:br w:type="textWrapping"/>
      </w:r>
      <w:r w:rsidDel="00000000" w:rsidR="00000000" w:rsidRPr="00000000">
        <w:rPr>
          <w:color w:val="000000"/>
          <w:sz w:val="24"/>
          <w:szCs w:val="24"/>
          <w:rtl w:val="0"/>
        </w:rPr>
        <w:t xml:space="preserve">Let’s think about a child with strabismus (a turned eye). What do you think they experience?</w:t>
      </w:r>
      <w:r w:rsidDel="00000000" w:rsidR="00000000" w:rsidRPr="00000000">
        <w:rPr>
          <w:rtl w:val="0"/>
        </w:rPr>
      </w:r>
    </w:p>
    <w:p w:rsidR="00000000" w:rsidDel="00000000" w:rsidP="00000000" w:rsidRDefault="00000000" w:rsidRPr="00000000" w14:paraId="0000001D">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Would they see double?</w:t>
      </w:r>
    </w:p>
    <w:p w:rsidR="00000000" w:rsidDel="00000000" w:rsidP="00000000" w:rsidRDefault="00000000" w:rsidRPr="00000000" w14:paraId="0000001E">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Would their vision be affected differently to someone with straight eyes?</w:t>
      </w:r>
    </w:p>
    <w:p w:rsidR="00000000" w:rsidDel="00000000" w:rsidP="00000000" w:rsidRDefault="00000000" w:rsidRPr="00000000" w14:paraId="0000001F">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How would we manage this?</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The child wouldn’t experience double vision because the brain suppresses the image from the turned eye, but this can lead to amblyopia (reduced vision in one eye), which can be treated with patching or drops. They will not be seeing 3D vision like someone with straight eyes. Adults, however, would experience double vision, as their vision is fully developed.</w:t>
      </w:r>
      <w:r w:rsidDel="00000000" w:rsidR="00000000" w:rsidRPr="00000000">
        <w:rPr>
          <w:rtl w:val="0"/>
        </w:rPr>
      </w:r>
    </w:p>
    <w:p w:rsidR="00000000" w:rsidDel="00000000" w:rsidP="00000000" w:rsidRDefault="00000000" w:rsidRPr="00000000" w14:paraId="0000002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b w:val="1"/>
          <w:sz w:val="26"/>
          <w:szCs w:val="26"/>
        </w:rPr>
      </w:pPr>
      <w:r w:rsidDel="00000000" w:rsidR="00000000" w:rsidRPr="00000000">
        <w:rPr>
          <w:b w:val="1"/>
          <w:sz w:val="26"/>
          <w:szCs w:val="26"/>
          <w:rtl w:val="0"/>
        </w:rPr>
        <w:t xml:space="preserve">Slide 9</w:t>
      </w:r>
    </w:p>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This is a small example of some of the tests an orthoptist might use in clinic to assess eye movements and 3D vision, as well as vision testing in some of our younger patients.</w:t>
      </w:r>
    </w:p>
    <w:p w:rsidR="00000000" w:rsidDel="00000000" w:rsidP="00000000" w:rsidRDefault="00000000" w:rsidRPr="00000000" w14:paraId="00000024">
      <w:pPr>
        <w:widowControl w:val="0"/>
        <w:spacing w:line="240" w:lineRule="auto"/>
        <w:rPr>
          <w:color w:val="434343"/>
          <w:sz w:val="28"/>
          <w:szCs w:val="28"/>
        </w:rPr>
      </w:pPr>
      <w:r w:rsidDel="00000000" w:rsidR="00000000" w:rsidRPr="00000000">
        <w:rPr>
          <w:sz w:val="24"/>
          <w:szCs w:val="24"/>
          <w:rtl w:val="0"/>
        </w:rPr>
        <w:t xml:space="preserve">One aspect of orthoptics which is exciting is adapting these tests for each patient’s abilities to understand how they see the world, which helps form an accurate diagnosis and treatment plan.</w:t>
      </w: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sz w:val="24"/>
          <w:szCs w:val="24"/>
        </w:rPr>
      </w:pPr>
      <w:r w:rsidDel="00000000" w:rsidR="00000000" w:rsidRPr="00000000">
        <w:rPr>
          <w:b w:val="1"/>
          <w:sz w:val="26"/>
          <w:szCs w:val="26"/>
          <w:rtl w:val="0"/>
        </w:rPr>
        <w:t xml:space="preserve">Slide 10</w:t>
        <w:br w:type="textWrapping"/>
      </w:r>
      <w:r w:rsidDel="00000000" w:rsidR="00000000" w:rsidRPr="00000000">
        <w:rPr>
          <w:color w:val="000000"/>
          <w:sz w:val="24"/>
          <w:szCs w:val="24"/>
          <w:rtl w:val="0"/>
        </w:rPr>
        <w:t xml:space="preserve">Here are a few examples of management plans Orthoptists use. For instance, a child may undergo patching treatment to improve vision in their weaker eye, or an adult with double vision may benefit from prism lenses or occlusion to manage the condition. We might also recommend eye exercises to alleviate symptoms.</w:t>
      </w:r>
      <w:r w:rsidDel="00000000" w:rsidR="00000000" w:rsidRPr="00000000">
        <w:rPr>
          <w:rtl w:val="0"/>
        </w:rPr>
      </w:r>
    </w:p>
    <w:p w:rsidR="00000000" w:rsidDel="00000000" w:rsidP="00000000" w:rsidRDefault="00000000" w:rsidRPr="00000000" w14:paraId="000000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sz w:val="24"/>
          <w:szCs w:val="24"/>
        </w:rPr>
      </w:pPr>
      <w:r w:rsidDel="00000000" w:rsidR="00000000" w:rsidRPr="00000000">
        <w:rPr>
          <w:b w:val="1"/>
          <w:sz w:val="26"/>
          <w:szCs w:val="26"/>
          <w:rtl w:val="0"/>
        </w:rPr>
        <w:t xml:space="preserve">Slide 11</w:t>
        <w:br w:type="textWrapping"/>
      </w:r>
      <w:r w:rsidDel="00000000" w:rsidR="00000000" w:rsidRPr="00000000">
        <w:rPr>
          <w:color w:val="000000"/>
          <w:sz w:val="24"/>
          <w:szCs w:val="24"/>
          <w:rtl w:val="0"/>
        </w:rPr>
        <w:t xml:space="preserve">I hope that’s given you a good introduction to Orthoptics. Take a moment to read through this summary.</w:t>
        <w:br w:type="textWrapping"/>
        <w:t xml:space="preserve">Does anyone have any questions so far?</w:t>
      </w:r>
      <w:r w:rsidDel="00000000" w:rsidR="00000000" w:rsidRPr="00000000">
        <w:rPr>
          <w:rtl w:val="0"/>
        </w:rPr>
      </w:r>
    </w:p>
    <w:p w:rsidR="00000000" w:rsidDel="00000000" w:rsidP="00000000" w:rsidRDefault="00000000" w:rsidRPr="00000000" w14:paraId="000000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sz w:val="24"/>
          <w:szCs w:val="24"/>
        </w:rPr>
      </w:pPr>
      <w:r w:rsidDel="00000000" w:rsidR="00000000" w:rsidRPr="00000000">
        <w:rPr>
          <w:b w:val="1"/>
          <w:sz w:val="26"/>
          <w:szCs w:val="26"/>
          <w:rtl w:val="0"/>
        </w:rPr>
        <w:t xml:space="preserve">Slide 12</w:t>
        <w:br w:type="textWrapping"/>
      </w:r>
      <w:r w:rsidDel="00000000" w:rsidR="00000000" w:rsidRPr="00000000">
        <w:rPr>
          <w:color w:val="000000"/>
          <w:sz w:val="24"/>
          <w:szCs w:val="24"/>
          <w:rtl w:val="0"/>
        </w:rPr>
        <w:t xml:space="preserve">What we’ve discussed so far is considered core Orthoptics, but there are also many opportunities to specialise and grow your career. With increasing demand in ophthalmology, you can specialise in areas like neuro-ophthalmology, medical retina, glaucoma, low vision, and special educational needs. You can even reach advanced clinical practice, where you work at the same level as specialised doctors in clinics. There are also roles in healthcare management, leadership, research, teaching, and even international work. The variety of options means there’s always room to grow and develop within Orthoptics.</w:t>
      </w:r>
      <w:r w:rsidDel="00000000" w:rsidR="00000000" w:rsidRPr="00000000">
        <w:rPr>
          <w:rtl w:val="0"/>
        </w:rPr>
      </w:r>
    </w:p>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b w:val="1"/>
          <w:sz w:val="26"/>
          <w:szCs w:val="26"/>
        </w:rPr>
      </w:pPr>
      <w:r w:rsidDel="00000000" w:rsidR="00000000" w:rsidRPr="00000000">
        <w:rPr>
          <w:b w:val="1"/>
          <w:sz w:val="26"/>
          <w:szCs w:val="26"/>
          <w:rtl w:val="0"/>
        </w:rPr>
        <w:t xml:space="preserve">Slide 13</w:t>
      </w:r>
    </w:p>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Here’s a video on different careers within orthoptics</w:t>
      </w:r>
    </w:p>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sz w:val="24"/>
          <w:szCs w:val="24"/>
        </w:rPr>
      </w:pPr>
      <w:r w:rsidDel="00000000" w:rsidR="00000000" w:rsidRPr="00000000">
        <w:rPr>
          <w:b w:val="1"/>
          <w:sz w:val="26"/>
          <w:szCs w:val="26"/>
          <w:rtl w:val="0"/>
        </w:rPr>
        <w:t xml:space="preserve">Slide 14</w:t>
        <w:br w:type="textWrapping"/>
      </w:r>
      <w:r w:rsidDel="00000000" w:rsidR="00000000" w:rsidRPr="00000000">
        <w:rPr>
          <w:color w:val="000000"/>
          <w:sz w:val="24"/>
          <w:szCs w:val="24"/>
          <w:rtl w:val="0"/>
        </w:rPr>
        <w:t xml:space="preserve">The skills you bring to Orthoptics will shape your career. Whether you’re a detail-oriented person or have excellent communication skills, these attributes will guide where you excel in Orthoptics. If you think this sounds like a career for you, it could be the perfect fit!</w:t>
      </w:r>
      <w:r w:rsidDel="00000000" w:rsidR="00000000" w:rsidRPr="00000000">
        <w:rPr>
          <w:rtl w:val="0"/>
        </w:rPr>
      </w:r>
    </w:p>
    <w:p w:rsidR="00000000" w:rsidDel="00000000" w:rsidP="00000000" w:rsidRDefault="00000000" w:rsidRPr="00000000" w14:paraId="00000031">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32">
      <w:pPr>
        <w:widowControl w:val="0"/>
        <w:spacing w:line="240" w:lineRule="auto"/>
        <w:rPr>
          <w:color w:val="434343"/>
          <w:sz w:val="24"/>
          <w:szCs w:val="24"/>
        </w:rPr>
      </w:pPr>
      <w:r w:rsidDel="00000000" w:rsidR="00000000" w:rsidRPr="00000000">
        <w:rPr>
          <w:b w:val="1"/>
          <w:sz w:val="26"/>
          <w:szCs w:val="26"/>
          <w:rtl w:val="0"/>
        </w:rPr>
        <w:t xml:space="preserve">Slide 15</w:t>
        <w:br w:type="textWrapping"/>
      </w:r>
      <w:r w:rsidDel="00000000" w:rsidR="00000000" w:rsidRPr="00000000">
        <w:rPr>
          <w:sz w:val="24"/>
          <w:szCs w:val="24"/>
          <w:rtl w:val="0"/>
        </w:rPr>
        <w:t xml:space="preserve">Here are some of the institutions offering undergraduate and postgraduate courses in Orthoptics.</w:t>
      </w:r>
      <w:r w:rsidDel="00000000" w:rsidR="00000000" w:rsidRPr="00000000">
        <w:rPr>
          <w:rtl w:val="0"/>
        </w:rPr>
      </w:r>
    </w:p>
    <w:p w:rsidR="00000000" w:rsidDel="00000000" w:rsidP="00000000" w:rsidRDefault="00000000" w:rsidRPr="00000000" w14:paraId="00000033">
      <w:pPr>
        <w:widowControl w:val="0"/>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University of Liverpool and Sheffield offer 3-year undergraduate courses.</w:t>
      </w:r>
    </w:p>
    <w:p w:rsidR="00000000" w:rsidDel="00000000" w:rsidP="00000000" w:rsidRDefault="00000000" w:rsidRPr="00000000" w14:paraId="00000034">
      <w:pPr>
        <w:widowControl w:val="0"/>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GCU offers a 4-year undergraduate course.</w:t>
      </w:r>
    </w:p>
    <w:p w:rsidR="00000000" w:rsidDel="00000000" w:rsidP="00000000" w:rsidRDefault="00000000" w:rsidRPr="00000000" w14:paraId="00000035">
      <w:pPr>
        <w:widowControl w:val="0"/>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UCL and Liverpool offer 2-year pre-registration postgraduate courses for those who have already completed a degree.</w:t>
      </w:r>
    </w:p>
    <w:p w:rsidR="00000000" w:rsidDel="00000000" w:rsidP="00000000" w:rsidRDefault="00000000" w:rsidRPr="00000000" w14:paraId="00000036">
      <w:pPr>
        <w:widowControl w:val="0"/>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Both Sheffield and Liverpool offer foundation years for mature students</w:t>
      </w:r>
    </w:p>
    <w:p w:rsidR="00000000" w:rsidDel="00000000" w:rsidP="00000000" w:rsidRDefault="00000000" w:rsidRPr="00000000" w14:paraId="00000037">
      <w:pPr>
        <w:widowControl w:val="0"/>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There is also an Orthoptic apprenticeship route in the pipeline.</w:t>
      </w:r>
    </w:p>
    <w:p w:rsidR="00000000" w:rsidDel="00000000" w:rsidP="00000000" w:rsidRDefault="00000000" w:rsidRPr="00000000" w14:paraId="00000038">
      <w:pPr>
        <w:widowControl w:val="0"/>
        <w:spacing w:after="240" w:before="240" w:lineRule="auto"/>
        <w:rPr>
          <w:sz w:val="24"/>
          <w:szCs w:val="24"/>
        </w:rPr>
      </w:pPr>
      <w:r w:rsidDel="00000000" w:rsidR="00000000" w:rsidRPr="00000000">
        <w:rPr>
          <w:sz w:val="24"/>
          <w:szCs w:val="24"/>
          <w:rtl w:val="0"/>
        </w:rPr>
        <w:t xml:space="preserve">Given the high demand for Orthoptists in the NHS, there’s a learning support fund available to eligible students each year.</w:t>
      </w:r>
      <w:r w:rsidDel="00000000" w:rsidR="00000000" w:rsidRPr="00000000">
        <w:rPr>
          <w:rtl w:val="0"/>
        </w:rPr>
      </w:r>
    </w:p>
    <w:p w:rsidR="00000000" w:rsidDel="00000000" w:rsidP="00000000" w:rsidRDefault="00000000" w:rsidRPr="00000000" w14:paraId="0000003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b w:val="1"/>
          <w:sz w:val="26"/>
          <w:szCs w:val="26"/>
        </w:rPr>
      </w:pPr>
      <w:r w:rsidDel="00000000" w:rsidR="00000000" w:rsidRPr="00000000">
        <w:rPr>
          <w:b w:val="1"/>
          <w:sz w:val="26"/>
          <w:szCs w:val="26"/>
          <w:rtl w:val="0"/>
        </w:rPr>
        <w:t xml:space="preserve">Slide 16</w:t>
      </w:r>
    </w:p>
    <w:p w:rsidR="00000000" w:rsidDel="00000000" w:rsidP="00000000" w:rsidRDefault="00000000" w:rsidRPr="00000000" w14:paraId="0000003B">
      <w:pPr>
        <w:widowControl w:val="0"/>
        <w:spacing w:line="240" w:lineRule="auto"/>
        <w:rPr>
          <w:sz w:val="24"/>
          <w:szCs w:val="24"/>
        </w:rPr>
      </w:pPr>
      <w:r w:rsidDel="00000000" w:rsidR="00000000" w:rsidRPr="00000000">
        <w:rPr>
          <w:sz w:val="24"/>
          <w:szCs w:val="24"/>
          <w:rtl w:val="0"/>
        </w:rPr>
        <w:t xml:space="preserve">Here are videos on each University which offers orthoptics</w:t>
      </w:r>
    </w:p>
    <w:p w:rsidR="00000000" w:rsidDel="00000000" w:rsidP="00000000" w:rsidRDefault="00000000" w:rsidRPr="00000000" w14:paraId="0000003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sz w:val="24"/>
          <w:szCs w:val="24"/>
        </w:rPr>
      </w:pPr>
      <w:r w:rsidDel="00000000" w:rsidR="00000000" w:rsidRPr="00000000">
        <w:rPr>
          <w:b w:val="1"/>
          <w:sz w:val="26"/>
          <w:szCs w:val="26"/>
          <w:rtl w:val="0"/>
        </w:rPr>
        <w:t xml:space="preserve">Slide 17</w:t>
        <w:br w:type="textWrapping"/>
      </w:r>
      <w:r w:rsidDel="00000000" w:rsidR="00000000" w:rsidRPr="00000000">
        <w:rPr>
          <w:color w:val="000000"/>
          <w:sz w:val="24"/>
          <w:szCs w:val="24"/>
          <w:rtl w:val="0"/>
        </w:rPr>
        <w:t xml:space="preserve">Placements and clinical teaching are key to your training. You’ll visit three departments across the UK each year, gaining hands-on experience with real clinicians and patients. The placements are aligned with your modules to ensure practical, clinical learning.</w:t>
      </w:r>
      <w:r w:rsidDel="00000000" w:rsidR="00000000" w:rsidRPr="00000000">
        <w:rPr>
          <w:rtl w:val="0"/>
        </w:rPr>
      </w:r>
    </w:p>
    <w:p w:rsidR="00000000" w:rsidDel="00000000" w:rsidP="00000000" w:rsidRDefault="00000000" w:rsidRPr="00000000" w14:paraId="0000003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b w:val="1"/>
          <w:sz w:val="26"/>
          <w:szCs w:val="26"/>
        </w:rPr>
      </w:pPr>
      <w:r w:rsidDel="00000000" w:rsidR="00000000" w:rsidRPr="00000000">
        <w:rPr>
          <w:b w:val="1"/>
          <w:sz w:val="26"/>
          <w:szCs w:val="26"/>
          <w:rtl w:val="0"/>
        </w:rPr>
        <w:t xml:space="preserve">Slide 18</w:t>
      </w:r>
    </w:p>
    <w:p w:rsidR="00000000" w:rsidDel="00000000" w:rsidP="00000000" w:rsidRDefault="00000000" w:rsidRPr="00000000" w14:paraId="00000040">
      <w:pPr>
        <w:widowControl w:val="0"/>
        <w:spacing w:line="240" w:lineRule="auto"/>
        <w:rPr>
          <w:sz w:val="24"/>
          <w:szCs w:val="24"/>
        </w:rPr>
      </w:pPr>
      <w:r w:rsidDel="00000000" w:rsidR="00000000" w:rsidRPr="00000000">
        <w:rPr>
          <w:sz w:val="24"/>
          <w:szCs w:val="24"/>
          <w:rtl w:val="0"/>
        </w:rPr>
        <w:t xml:space="preserve">These are the typical entry requirements. All universities welcome you to contact them for any further questions regarding entry requirements and may be flexible with relevant experience.</w:t>
      </w:r>
    </w:p>
    <w:p w:rsidR="00000000" w:rsidDel="00000000" w:rsidP="00000000" w:rsidRDefault="00000000" w:rsidRPr="00000000" w14:paraId="0000004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sz w:val="24"/>
          <w:szCs w:val="24"/>
        </w:rPr>
      </w:pPr>
      <w:r w:rsidDel="00000000" w:rsidR="00000000" w:rsidRPr="00000000">
        <w:rPr>
          <w:b w:val="1"/>
          <w:sz w:val="26"/>
          <w:szCs w:val="26"/>
          <w:rtl w:val="0"/>
        </w:rPr>
        <w:t xml:space="preserve">Slide 19</w:t>
        <w:br w:type="textWrapping"/>
      </w:r>
      <w:r w:rsidDel="00000000" w:rsidR="00000000" w:rsidRPr="00000000">
        <w:rPr>
          <w:sz w:val="26"/>
          <w:szCs w:val="26"/>
          <w:rtl w:val="0"/>
        </w:rPr>
        <w:t xml:space="preserve">If </w:t>
      </w:r>
      <w:r w:rsidDel="00000000" w:rsidR="00000000" w:rsidRPr="00000000">
        <w:rPr>
          <w:color w:val="000000"/>
          <w:sz w:val="24"/>
          <w:szCs w:val="24"/>
          <w:rtl w:val="0"/>
        </w:rPr>
        <w:t xml:space="preserve">you’re keen to learn more, we offer a free 3-week Orthoptics course on FutureLearn, which will look great on your CV and personal statement. We also encourage you to shadow local Orthoptists and attend open days at universities. Visit the BIOS website or contact us for further details.</w:t>
      </w:r>
      <w:r w:rsidDel="00000000" w:rsidR="00000000" w:rsidRPr="00000000">
        <w:rPr>
          <w:rtl w:val="0"/>
        </w:rPr>
      </w:r>
    </w:p>
    <w:p w:rsidR="00000000" w:rsidDel="00000000" w:rsidP="00000000" w:rsidRDefault="00000000" w:rsidRPr="00000000" w14:paraId="0000004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b w:val="1"/>
          <w:sz w:val="26"/>
          <w:szCs w:val="26"/>
        </w:rPr>
      </w:pPr>
      <w:r w:rsidDel="00000000" w:rsidR="00000000" w:rsidRPr="00000000">
        <w:rPr>
          <w:b w:val="1"/>
          <w:sz w:val="26"/>
          <w:szCs w:val="26"/>
          <w:rtl w:val="0"/>
        </w:rPr>
        <w:t xml:space="preserve">Slide 20</w:t>
      </w:r>
    </w:p>
    <w:p w:rsidR="00000000" w:rsidDel="00000000" w:rsidP="00000000" w:rsidRDefault="00000000" w:rsidRPr="00000000" w14:paraId="00000045">
      <w:pPr>
        <w:pStyle w:val="Heading3"/>
        <w:keepNext w:val="0"/>
        <w:keepLines w:val="0"/>
        <w:spacing w:before="280" w:lineRule="auto"/>
        <w:rPr>
          <w:sz w:val="24"/>
          <w:szCs w:val="24"/>
        </w:rPr>
      </w:pPr>
      <w:bookmarkStart w:colFirst="0" w:colLast="0" w:name="_prdeddmgs4qv" w:id="0"/>
      <w:bookmarkEnd w:id="0"/>
      <w:r w:rsidDel="00000000" w:rsidR="00000000" w:rsidRPr="00000000">
        <w:rPr>
          <w:color w:val="000000"/>
          <w:sz w:val="24"/>
          <w:szCs w:val="24"/>
          <w:rtl w:val="0"/>
        </w:rPr>
        <w:t xml:space="preserve">Thank you!</w:t>
      </w:r>
      <w:r w:rsidDel="00000000" w:rsidR="00000000" w:rsidRPr="00000000">
        <w:rPr>
          <w:rtl w:val="0"/>
        </w:rPr>
        <w:br w:type="textWrapping"/>
      </w:r>
      <w:r w:rsidDel="00000000" w:rsidR="00000000" w:rsidRPr="00000000">
        <w:rPr>
          <w:color w:val="000000"/>
          <w:sz w:val="24"/>
          <w:szCs w:val="24"/>
          <w:rtl w:val="0"/>
        </w:rPr>
        <w:t xml:space="preserve">Please scan this QR code to visit the BIOS page, “How do I become an Orthoptist”.</w:t>
        <w:br w:type="textWrapping"/>
        <w:t xml:space="preserve">Any questions?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